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FDC5A" w14:textId="0F214CDB" w:rsidR="00554A36" w:rsidRPr="00554A36" w:rsidRDefault="00554A36" w:rsidP="00554A36">
      <w:pPr>
        <w:jc w:val="center"/>
        <w:rPr>
          <w:b/>
          <w:bCs/>
        </w:rPr>
      </w:pPr>
      <w:proofErr w:type="spellStart"/>
      <w:r w:rsidRPr="00554A36">
        <w:rPr>
          <w:b/>
          <w:bCs/>
        </w:rPr>
        <w:t>RivPLitter</w:t>
      </w:r>
      <w:proofErr w:type="spellEnd"/>
      <w:r w:rsidRPr="00554A36">
        <w:rPr>
          <w:b/>
          <w:bCs/>
        </w:rPr>
        <w:t xml:space="preserve"> (v1.0) License Agreement</w:t>
      </w:r>
    </w:p>
    <w:p w14:paraId="1AB5325A" w14:textId="77777777" w:rsidR="00554A36" w:rsidRPr="00554A36" w:rsidRDefault="00554A36" w:rsidP="00554A36">
      <w:pPr>
        <w:rPr>
          <w:b/>
          <w:bCs/>
        </w:rPr>
      </w:pPr>
      <w:r w:rsidRPr="00554A36">
        <w:rPr>
          <w:b/>
          <w:bCs/>
        </w:rPr>
        <w:t>Introduction</w:t>
      </w:r>
    </w:p>
    <w:p w14:paraId="48E36C25" w14:textId="4CAFA900" w:rsidR="00554A36" w:rsidRDefault="003F1E94" w:rsidP="00554A36">
      <w:r w:rsidRPr="003F1E94">
        <w:t xml:space="preserve">The primary goal of the </w:t>
      </w:r>
      <w:proofErr w:type="spellStart"/>
      <w:r w:rsidRPr="003F1E94">
        <w:t>RivPLitter</w:t>
      </w:r>
      <w:proofErr w:type="spellEnd"/>
      <w:r w:rsidRPr="003F1E94">
        <w:t xml:space="preserve"> research is to advance the state of the art in river plastic litter detection and quantification. Plastic pollution in rivers represents a critical environmental challenge, as freshwater systems serve as primary conduits for debris transport into seas and oceans. This dataset is made available (upon request) for the academic community</w:t>
      </w:r>
      <w:r w:rsidR="00554A36">
        <w:t>.</w:t>
      </w:r>
      <w:r w:rsidR="00920942" w:rsidRPr="00920942">
        <w:t xml:space="preserve"> </w:t>
      </w:r>
    </w:p>
    <w:p w14:paraId="57B8A088" w14:textId="77777777" w:rsidR="00554A36" w:rsidRPr="00554A36" w:rsidRDefault="00554A36" w:rsidP="00554A36">
      <w:pPr>
        <w:rPr>
          <w:b/>
          <w:bCs/>
        </w:rPr>
      </w:pPr>
      <w:r w:rsidRPr="00554A36">
        <w:rPr>
          <w:b/>
          <w:bCs/>
        </w:rPr>
        <w:t>Release of the dataset</w:t>
      </w:r>
    </w:p>
    <w:p w14:paraId="4831F7BE" w14:textId="0B375FC7" w:rsidR="00554A36" w:rsidRDefault="00554A36" w:rsidP="00554A36">
      <w:r>
        <w:t xml:space="preserve">All requests must be submitted in writing by the head of the research group or supervisor on behalf of the student or individual researcher (henceforth, the “Researcher”). Requests must be directed to </w:t>
      </w:r>
      <w:r w:rsidRPr="00554A36">
        <w:t xml:space="preserve">Ali Reza Alaei and Partha Prathim Roy </w:t>
      </w:r>
      <w:r>
        <w:t>and their decision regarding authorization to access the dataset is final. To receive a copy of the imagery, the authorized Researcher must sign this document and agree to observe the restrictions listed below. In addition to other possible remedies, failure to observe these restrictions may result in the revocation of permission to use the data and denial of access to the dataset. There will be no charge for the data made available. For more information regarding the dataset and the original published paper, refer to the webpage: https://....</w:t>
      </w:r>
    </w:p>
    <w:p w14:paraId="3FFA1521" w14:textId="2986DE73" w:rsidR="00554A36" w:rsidRPr="00554A36" w:rsidRDefault="00554A36" w:rsidP="00554A36">
      <w:pPr>
        <w:rPr>
          <w:b/>
          <w:bCs/>
        </w:rPr>
      </w:pPr>
      <w:r w:rsidRPr="00554A36">
        <w:rPr>
          <w:b/>
          <w:bCs/>
        </w:rPr>
        <w:t xml:space="preserve">Consent: Researcher agrees to the following restrictions on the </w:t>
      </w:r>
      <w:proofErr w:type="spellStart"/>
      <w:r w:rsidRPr="00554A36">
        <w:rPr>
          <w:b/>
          <w:bCs/>
        </w:rPr>
        <w:t>RivPLitter</w:t>
      </w:r>
      <w:proofErr w:type="spellEnd"/>
      <w:r w:rsidRPr="00554A36">
        <w:rPr>
          <w:b/>
          <w:bCs/>
        </w:rPr>
        <w:t xml:space="preserve"> dataset:</w:t>
      </w:r>
    </w:p>
    <w:p w14:paraId="79F58CBB" w14:textId="11CBB791" w:rsidR="00554A36" w:rsidRDefault="00554A36" w:rsidP="00554A36">
      <w:pPr>
        <w:pStyle w:val="ListParagraph"/>
        <w:numPr>
          <w:ilvl w:val="0"/>
          <w:numId w:val="1"/>
        </w:numPr>
      </w:pPr>
      <w:r>
        <w:t xml:space="preserve">Redistribution: the </w:t>
      </w:r>
      <w:proofErr w:type="spellStart"/>
      <w:r w:rsidRPr="00554A36">
        <w:rPr>
          <w:b/>
          <w:bCs/>
        </w:rPr>
        <w:t>RivPLitter</w:t>
      </w:r>
      <w:proofErr w:type="spellEnd"/>
      <w:r>
        <w:t xml:space="preserve"> dataset, in whole or in part, will not be further distributed, published, copied, or disseminated in any way or form whatsoever, whether for profit or not. This includes further distributing, copying, or disseminating to a different facility or organizational unit within the Researcher’s university, organization, or company.</w:t>
      </w:r>
    </w:p>
    <w:p w14:paraId="0D6D2D06" w14:textId="1553A0FB" w:rsidR="00554A36" w:rsidRDefault="00554A36" w:rsidP="00554A36">
      <w:pPr>
        <w:pStyle w:val="ListParagraph"/>
        <w:numPr>
          <w:ilvl w:val="0"/>
          <w:numId w:val="1"/>
        </w:numPr>
      </w:pPr>
      <w:r>
        <w:t xml:space="preserve">Modification and commercial use: the </w:t>
      </w:r>
      <w:proofErr w:type="spellStart"/>
      <w:r w:rsidRPr="00554A36">
        <w:rPr>
          <w:b/>
          <w:bCs/>
        </w:rPr>
        <w:t>RivPLitter</w:t>
      </w:r>
      <w:proofErr w:type="spellEnd"/>
      <w:r>
        <w:t xml:space="preserve"> dataset, in whole or in part, may not be modified or used for commercial purposes. The license granted herein is specifically for the research purposes of the Researcher, and Researcher shall not duplicate or use the disclosed </w:t>
      </w:r>
      <w:proofErr w:type="spellStart"/>
      <w:r w:rsidRPr="00554A36">
        <w:rPr>
          <w:b/>
          <w:bCs/>
        </w:rPr>
        <w:t>RivPLitter</w:t>
      </w:r>
      <w:proofErr w:type="spellEnd"/>
      <w:r>
        <w:t xml:space="preserve"> dataset, its contents, or any images, videos and associated ground truth to manufacture, promote, or sell products or technologies (or portions thereof) either directly or indirectly for commercialization or any other direct for-profit purpose.</w:t>
      </w:r>
    </w:p>
    <w:p w14:paraId="3549C6F9" w14:textId="1C5F231A" w:rsidR="00554A36" w:rsidRDefault="00554A36" w:rsidP="00554A36">
      <w:pPr>
        <w:pStyle w:val="ListParagraph"/>
        <w:numPr>
          <w:ilvl w:val="0"/>
          <w:numId w:val="1"/>
        </w:numPr>
      </w:pPr>
      <w:r>
        <w:t xml:space="preserve">Requests for the dataset: All requests for </w:t>
      </w:r>
      <w:proofErr w:type="spellStart"/>
      <w:r w:rsidRPr="00554A36">
        <w:rPr>
          <w:b/>
          <w:bCs/>
        </w:rPr>
        <w:t>RivPLitter</w:t>
      </w:r>
      <w:proofErr w:type="spellEnd"/>
      <w:r>
        <w:t xml:space="preserve"> dataset must be directed to </w:t>
      </w:r>
      <w:r w:rsidRPr="00554A36">
        <w:t>Ali Reza Alaei and Partha Prathim Roy</w:t>
      </w:r>
      <w:r>
        <w:t xml:space="preserve"> and upon receipt of a signed copy of this agreement, in case of the decision of granting access, he will deliver instructions for such access.</w:t>
      </w:r>
    </w:p>
    <w:p w14:paraId="6E58346E" w14:textId="4105362A" w:rsidR="00554A36" w:rsidRDefault="00554A36" w:rsidP="00554A36">
      <w:pPr>
        <w:pStyle w:val="ListParagraph"/>
        <w:numPr>
          <w:ilvl w:val="0"/>
          <w:numId w:val="1"/>
        </w:numPr>
      </w:pPr>
      <w:r>
        <w:t xml:space="preserve">Publication requirements: Those seeking to include renderings of more than 20 images from the </w:t>
      </w:r>
      <w:proofErr w:type="spellStart"/>
      <w:r w:rsidRPr="00554A36">
        <w:rPr>
          <w:b/>
          <w:bCs/>
        </w:rPr>
        <w:t>RivPLitter</w:t>
      </w:r>
      <w:proofErr w:type="spellEnd"/>
      <w:r w:rsidRPr="00554A36">
        <w:rPr>
          <w:b/>
          <w:bCs/>
        </w:rPr>
        <w:t xml:space="preserve"> </w:t>
      </w:r>
      <w:r>
        <w:t xml:space="preserve">dataset in reports, papers, and other documents to be published or released must first obtain approval in writing from </w:t>
      </w:r>
      <w:r w:rsidRPr="00554A36">
        <w:t>Ali Reza Alaei and Partha Prathim Roy</w:t>
      </w:r>
      <w:r>
        <w:t>.</w:t>
      </w:r>
    </w:p>
    <w:p w14:paraId="5FBCA0B2" w14:textId="163624D8" w:rsidR="00554A36" w:rsidRDefault="00554A36" w:rsidP="00554A36">
      <w:pPr>
        <w:pStyle w:val="ListParagraph"/>
        <w:numPr>
          <w:ilvl w:val="0"/>
          <w:numId w:val="1"/>
        </w:numPr>
      </w:pPr>
      <w:r>
        <w:t xml:space="preserve">Citation: All documents and papers that report on research that use the </w:t>
      </w:r>
      <w:proofErr w:type="spellStart"/>
      <w:r w:rsidRPr="00554A36">
        <w:rPr>
          <w:b/>
          <w:bCs/>
        </w:rPr>
        <w:t>RivPLitter</w:t>
      </w:r>
      <w:proofErr w:type="spellEnd"/>
      <w:r w:rsidRPr="00554A36">
        <w:rPr>
          <w:b/>
          <w:bCs/>
        </w:rPr>
        <w:t xml:space="preserve"> </w:t>
      </w:r>
      <w:r>
        <w:t xml:space="preserve">dataset must acknowledge the use of the dataset by including an appropriate citation (available here </w:t>
      </w:r>
      <w:proofErr w:type="gramStart"/>
      <w:r>
        <w:t>and also</w:t>
      </w:r>
      <w:proofErr w:type="gramEnd"/>
      <w:r>
        <w:t xml:space="preserve"> along with the dataset).</w:t>
      </w:r>
    </w:p>
    <w:p w14:paraId="284DDE59" w14:textId="06C9D8E0" w:rsidR="00554A36" w:rsidRDefault="00554A36" w:rsidP="00554A36">
      <w:pPr>
        <w:pStyle w:val="ListParagraph"/>
        <w:numPr>
          <w:ilvl w:val="0"/>
          <w:numId w:val="1"/>
        </w:numPr>
      </w:pPr>
      <w:r>
        <w:t xml:space="preserve">Publications: A copy of all reports and papers that are for public or general release that use the </w:t>
      </w:r>
      <w:proofErr w:type="spellStart"/>
      <w:r w:rsidRPr="00554A36">
        <w:rPr>
          <w:b/>
          <w:bCs/>
        </w:rPr>
        <w:t>RivPLitter</w:t>
      </w:r>
      <w:proofErr w:type="spellEnd"/>
      <w:r w:rsidRPr="00554A36">
        <w:rPr>
          <w:b/>
          <w:bCs/>
        </w:rPr>
        <w:t xml:space="preserve"> </w:t>
      </w:r>
      <w:r>
        <w:t xml:space="preserve">dataset must be forwarded immediately upon release or publication to </w:t>
      </w:r>
      <w:proofErr w:type="spellStart"/>
      <w:r w:rsidRPr="00554A36">
        <w:rPr>
          <w:b/>
          <w:bCs/>
        </w:rPr>
        <w:t>RivPLitter</w:t>
      </w:r>
      <w:proofErr w:type="spellEnd"/>
      <w:r>
        <w:t>.</w:t>
      </w:r>
    </w:p>
    <w:p w14:paraId="1FCC9B90" w14:textId="397130E4" w:rsidR="00554A36" w:rsidRDefault="00554A36" w:rsidP="00554A36">
      <w:pPr>
        <w:pStyle w:val="ListParagraph"/>
        <w:numPr>
          <w:ilvl w:val="0"/>
          <w:numId w:val="1"/>
        </w:numPr>
      </w:pPr>
      <w:r>
        <w:t xml:space="preserve">Indemnification: Researcher agrees to indemnify, defend, and hold harmless the Southern Cross University, IITR and Professor </w:t>
      </w:r>
      <w:r w:rsidRPr="00554A36">
        <w:t>Ali Reza Alaei and Partha Prathim Roy</w:t>
      </w:r>
      <w:r>
        <w:t xml:space="preserve">, individually and collectively, from any and all losses, expenses, damages, demands and/or claims based upon any injury or damage (real or alleged) related to, and shall pay all damages, claims, judgments or expenses resulting from, Researcher’s use of the </w:t>
      </w:r>
      <w:proofErr w:type="spellStart"/>
      <w:r w:rsidRPr="00554A36">
        <w:rPr>
          <w:b/>
          <w:bCs/>
        </w:rPr>
        <w:t>RivPLitter</w:t>
      </w:r>
      <w:proofErr w:type="spellEnd"/>
      <w:r>
        <w:t xml:space="preserve"> dataset.</w:t>
      </w:r>
    </w:p>
    <w:p w14:paraId="0778ABC6" w14:textId="77777777" w:rsidR="00554A36" w:rsidRPr="00554A36" w:rsidRDefault="00554A36" w:rsidP="00554A36">
      <w:pPr>
        <w:rPr>
          <w:b/>
          <w:bCs/>
        </w:rPr>
      </w:pPr>
      <w:r w:rsidRPr="00554A36">
        <w:rPr>
          <w:b/>
          <w:bCs/>
        </w:rPr>
        <w:t>Authorized Signatory for Licensee</w:t>
      </w:r>
    </w:p>
    <w:p w14:paraId="3B6270D8" w14:textId="37DC2213" w:rsidR="00554A36" w:rsidRPr="00554A36" w:rsidRDefault="00554A36" w:rsidP="00554A36">
      <w:r w:rsidRPr="00554A36">
        <w:t>…………………………………………………………………..</w:t>
      </w:r>
      <w:r w:rsidRPr="00554A36">
        <w:tab/>
      </w:r>
      <w:r w:rsidRPr="00554A36">
        <w:tab/>
      </w:r>
      <w:r w:rsidRPr="00554A36">
        <w:tab/>
        <w:t>……………………………………………………………………….</w:t>
      </w:r>
    </w:p>
    <w:p w14:paraId="4A8FE4DC" w14:textId="31B2D75F" w:rsidR="00554A36" w:rsidRDefault="00554A36" w:rsidP="00554A36">
      <w:r>
        <w:t>SIGNATORY NAME and TITLE (PLEASE PRINT)</w:t>
      </w:r>
      <w:r>
        <w:tab/>
      </w:r>
      <w:r>
        <w:tab/>
      </w:r>
      <w:r>
        <w:tab/>
      </w:r>
      <w:r>
        <w:tab/>
        <w:t xml:space="preserve">        SIGNATURE and DATE</w:t>
      </w:r>
    </w:p>
    <w:p w14:paraId="0D4BB653" w14:textId="1D6D43E0" w:rsidR="00554A36" w:rsidRDefault="00554A36" w:rsidP="00554A36">
      <w:r>
        <w:t>…………………………………………………………………………………………………………………………………………………………………………….</w:t>
      </w:r>
    </w:p>
    <w:p w14:paraId="2C9E3EEF" w14:textId="77777777" w:rsidR="00554A36" w:rsidRDefault="00554A36" w:rsidP="00554A36">
      <w:r>
        <w:t>LICENSING ORGANIZATION NAME, ADDRESS (CITY, COUNTRY), and CONTACT E-MAIL ADDRESS</w:t>
      </w:r>
    </w:p>
    <w:p w14:paraId="4DE113D1" w14:textId="006BB879" w:rsidR="00554A36" w:rsidRDefault="00554A36" w:rsidP="00554A36">
      <w:r>
        <w:t xml:space="preserve">Transmit signed and authorized license to </w:t>
      </w:r>
      <w:r w:rsidRPr="00554A36">
        <w:t>Ali Reza Alaei and Partha Prathim Roy</w:t>
      </w:r>
      <w:r>
        <w:t xml:space="preserve"> via email:</w:t>
      </w:r>
    </w:p>
    <w:p w14:paraId="190D2D6B" w14:textId="03D1AC57" w:rsidR="00554A36" w:rsidRDefault="00554A36" w:rsidP="00554A36">
      <w:r>
        <w:t>To: Ali.Alaei@scu.edu.au with the subject “[</w:t>
      </w:r>
      <w:proofErr w:type="spellStart"/>
      <w:r w:rsidRPr="00554A36">
        <w:rPr>
          <w:b/>
          <w:bCs/>
        </w:rPr>
        <w:t>RivPLitter</w:t>
      </w:r>
      <w:proofErr w:type="spellEnd"/>
      <w:r>
        <w:t xml:space="preserve"> v1.0] Signed License Agreement”</w:t>
      </w:r>
    </w:p>
    <w:sectPr w:rsidR="00554A36" w:rsidSect="00554A36">
      <w:pgSz w:w="11906" w:h="16838"/>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07CA1"/>
    <w:multiLevelType w:val="hybridMultilevel"/>
    <w:tmpl w:val="0C3496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F4D7C99"/>
    <w:multiLevelType w:val="hybridMultilevel"/>
    <w:tmpl w:val="BFB62F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713014">
    <w:abstractNumId w:val="0"/>
  </w:num>
  <w:num w:numId="2" w16cid:durableId="1658142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zNDQ3AbKMLQ3MLJR0lIJTi4sz8/NACgxrAZZxAq0sAAAA"/>
  </w:docVars>
  <w:rsids>
    <w:rsidRoot w:val="00554A36"/>
    <w:rsid w:val="003F1E94"/>
    <w:rsid w:val="00554A36"/>
    <w:rsid w:val="00920942"/>
    <w:rsid w:val="00A7087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EFBDF"/>
  <w15:chartTrackingRefBased/>
  <w15:docId w15:val="{1FF08FD6-E92F-4A94-BD48-115AA9C1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607</Words>
  <Characters>3465</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Reza Alaei</dc:creator>
  <cp:keywords/>
  <dc:description/>
  <cp:lastModifiedBy>Nikhil Panwar</cp:lastModifiedBy>
  <cp:revision>3</cp:revision>
  <dcterms:created xsi:type="dcterms:W3CDTF">2025-12-30T23:42:00Z</dcterms:created>
  <dcterms:modified xsi:type="dcterms:W3CDTF">2026-01-24T12:14:00Z</dcterms:modified>
</cp:coreProperties>
</file>